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F5" w:rsidRDefault="003B60F5" w:rsidP="003B60F5">
      <w:pPr>
        <w:ind w:firstLine="840"/>
        <w:jc w:val="center"/>
        <w:rPr>
          <w:b/>
        </w:rPr>
      </w:pPr>
      <w:r>
        <w:rPr>
          <w:b/>
        </w:rPr>
        <w:t>Отчет Главы Межборного сельсовета</w:t>
      </w:r>
    </w:p>
    <w:p w:rsidR="003B60F5" w:rsidRDefault="000F3093" w:rsidP="003B60F5">
      <w:pPr>
        <w:ind w:firstLine="840"/>
        <w:jc w:val="center"/>
        <w:rPr>
          <w:b/>
        </w:rPr>
      </w:pPr>
      <w:r>
        <w:rPr>
          <w:b/>
        </w:rPr>
        <w:t>о работе  за 2019</w:t>
      </w:r>
      <w:r w:rsidR="003B60F5">
        <w:rPr>
          <w:b/>
        </w:rPr>
        <w:t xml:space="preserve"> год</w:t>
      </w:r>
    </w:p>
    <w:p w:rsidR="000F3093" w:rsidRDefault="000F3093" w:rsidP="003B60F5">
      <w:pPr>
        <w:ind w:firstLine="840"/>
        <w:jc w:val="center"/>
        <w:rPr>
          <w:b/>
        </w:rPr>
      </w:pPr>
      <w:r>
        <w:rPr>
          <w:b/>
        </w:rPr>
        <w:t>и программа первоочередных мероприятий по социально-экономическому развитию Межборного сельсовета кандидата на должность главы Межборного сельсовета Ильиной Зинаида Антоновны</w:t>
      </w:r>
    </w:p>
    <w:p w:rsidR="003B60F5" w:rsidRDefault="003B60F5" w:rsidP="003B60F5">
      <w:pPr>
        <w:ind w:firstLine="840"/>
        <w:jc w:val="center"/>
        <w:rPr>
          <w:b/>
        </w:rPr>
      </w:pPr>
    </w:p>
    <w:p w:rsidR="003B60F5" w:rsidRDefault="003B60F5" w:rsidP="003B60F5">
      <w:pPr>
        <w:ind w:firstLine="840"/>
        <w:jc w:val="both"/>
      </w:pPr>
      <w:r>
        <w:t xml:space="preserve">В своей деятельности Администрация Межборного сельсовета руководствуется 131- Федеральным законом «Об общих принципах организации местного самоуправления в Российской Федерации, положением об Администрации МО Межборный сельсовет, Уставом муниципального образования. </w:t>
      </w:r>
    </w:p>
    <w:p w:rsidR="003B60F5" w:rsidRDefault="003B60F5" w:rsidP="003B60F5">
      <w:pPr>
        <w:ind w:firstLine="840"/>
        <w:jc w:val="both"/>
      </w:pPr>
      <w:r>
        <w:t xml:space="preserve">Основной целью работы Администрации является повышение качества жизни населения, проживающего на территории сельсовета. </w:t>
      </w:r>
    </w:p>
    <w:p w:rsidR="003B60F5" w:rsidRDefault="003B60F5" w:rsidP="003B60F5">
      <w:pPr>
        <w:ind w:firstLine="840"/>
        <w:jc w:val="both"/>
      </w:pPr>
      <w:r>
        <w:t xml:space="preserve">Территория Межборного  сельсовета занимает 2157 га. </w:t>
      </w:r>
    </w:p>
    <w:p w:rsidR="003B60F5" w:rsidRDefault="000F3093" w:rsidP="003B60F5">
      <w:pPr>
        <w:ind w:firstLine="840"/>
        <w:jc w:val="both"/>
      </w:pPr>
      <w:r>
        <w:t>По состоянию на  01.01.2020</w:t>
      </w:r>
      <w:r w:rsidR="00D566C6">
        <w:t xml:space="preserve"> год  проживает 950</w:t>
      </w:r>
      <w:r w:rsidR="003B60F5">
        <w:t xml:space="preserve"> человек</w:t>
      </w:r>
    </w:p>
    <w:p w:rsidR="003B60F5" w:rsidRDefault="003B60F5" w:rsidP="003B60F5">
      <w:pPr>
        <w:ind w:firstLine="840"/>
        <w:jc w:val="both"/>
      </w:pPr>
      <w:r>
        <w:t>Из общего числа</w:t>
      </w:r>
      <w:r w:rsidR="000423AC">
        <w:t xml:space="preserve"> населения пенсионеров 420</w:t>
      </w:r>
      <w:r>
        <w:t xml:space="preserve"> челове</w:t>
      </w:r>
      <w:r w:rsidR="00D566C6">
        <w:t>к, трудоспособного населения 397</w:t>
      </w:r>
      <w:r>
        <w:t xml:space="preserve"> человек, </w:t>
      </w:r>
      <w:r w:rsidR="000423AC">
        <w:t>из них занято в экономике –  175 человек, в том числе 54</w:t>
      </w:r>
      <w:r>
        <w:t xml:space="preserve"> человек</w:t>
      </w:r>
      <w:r w:rsidR="000423AC">
        <w:t>а</w:t>
      </w:r>
      <w:r>
        <w:t xml:space="preserve"> раб</w:t>
      </w:r>
      <w:r w:rsidR="00D566C6">
        <w:t>отает за пределами сельсовета, 6</w:t>
      </w:r>
      <w:r>
        <w:t xml:space="preserve"> человек зарегистрировано в центре занятости населения. </w:t>
      </w:r>
    </w:p>
    <w:p w:rsidR="003B60F5" w:rsidRDefault="00D566C6" w:rsidP="003B60F5">
      <w:pPr>
        <w:ind w:firstLine="840"/>
        <w:jc w:val="both"/>
      </w:pPr>
      <w:r>
        <w:t>Детей до 18 лет 200</w:t>
      </w:r>
      <w:r w:rsidR="003B60F5">
        <w:t xml:space="preserve"> чело</w:t>
      </w:r>
      <w:r>
        <w:t>век</w:t>
      </w:r>
      <w:proofErr w:type="gramStart"/>
      <w:r>
        <w:t>,о</w:t>
      </w:r>
      <w:proofErr w:type="gramEnd"/>
      <w:r>
        <w:t>диноко-проживающих 74</w:t>
      </w:r>
      <w:r w:rsidR="000423AC">
        <w:t>, инвалидов 85,   семей с детьми инвалидами 4</w:t>
      </w:r>
    </w:p>
    <w:p w:rsidR="003B60F5" w:rsidRDefault="003B60F5" w:rsidP="003B60F5">
      <w:pPr>
        <w:ind w:firstLine="840"/>
        <w:jc w:val="both"/>
      </w:pPr>
      <w:r>
        <w:t>На территории Ме</w:t>
      </w:r>
      <w:r w:rsidR="00D566C6">
        <w:t>жборного сельсовета проживают 5</w:t>
      </w:r>
      <w:r w:rsidR="000423AC">
        <w:t xml:space="preserve"> тружеников тыла в том числе 1</w:t>
      </w:r>
      <w:r>
        <w:t xml:space="preserve"> вдов</w:t>
      </w:r>
      <w:r w:rsidR="000423AC">
        <w:t>а,</w:t>
      </w:r>
      <w:r>
        <w:t xml:space="preserve"> участников Великой Отечественной войны </w:t>
      </w:r>
      <w:r w:rsidR="000423AC">
        <w:t xml:space="preserve"> 1, </w:t>
      </w:r>
      <w:r w:rsidR="00D566C6">
        <w:t xml:space="preserve">к </w:t>
      </w:r>
      <w:proofErr w:type="gramStart"/>
      <w:r w:rsidR="00D566C6">
        <w:t>сожалению</w:t>
      </w:r>
      <w:proofErr w:type="gramEnd"/>
      <w:r w:rsidR="00D566C6">
        <w:t xml:space="preserve"> в 2019</w:t>
      </w:r>
      <w:r>
        <w:t xml:space="preserve"> году  </w:t>
      </w:r>
      <w:r w:rsidR="000423AC">
        <w:t xml:space="preserve">ушли из  жизни по сельсовету  </w:t>
      </w:r>
      <w:r w:rsidR="00D566C6">
        <w:t xml:space="preserve">12 человек, родилось 11 </w:t>
      </w:r>
      <w:r>
        <w:t xml:space="preserve">  детей, т.е. наблюдается естественная убыль населения. </w:t>
      </w:r>
    </w:p>
    <w:p w:rsidR="003B60F5" w:rsidRDefault="003B60F5" w:rsidP="003B60F5">
      <w:pPr>
        <w:ind w:firstLine="840"/>
        <w:jc w:val="both"/>
      </w:pPr>
      <w:r>
        <w:t>На территории сельсовета 416 л</w:t>
      </w:r>
      <w:r w:rsidR="000423AC">
        <w:t>ичных подворий из них только 81</w:t>
      </w:r>
      <w:r>
        <w:t xml:space="preserve"> ведут личные подсобные хозяйства, которые содержат скот и птицу и только в 57 хозяйствах имеется  на подворье крупный рогатый скот.</w:t>
      </w:r>
    </w:p>
    <w:p w:rsidR="003B60F5" w:rsidRDefault="003B60F5" w:rsidP="003B60F5">
      <w:pPr>
        <w:ind w:firstLine="840"/>
        <w:jc w:val="both"/>
      </w:pPr>
      <w:r>
        <w:t xml:space="preserve">Производственная деятельность. </w:t>
      </w:r>
    </w:p>
    <w:p w:rsidR="003B60F5" w:rsidRDefault="003B60F5" w:rsidP="003B60F5">
      <w:pPr>
        <w:ind w:firstLine="840"/>
        <w:jc w:val="both"/>
      </w:pPr>
      <w:r>
        <w:t>В связи с уходом ООО «Зерно» не только с территории сельсовета, но и с территории Кур</w:t>
      </w:r>
      <w:r w:rsidR="000423AC">
        <w:t>ганской области, собственники 43</w:t>
      </w:r>
      <w:r>
        <w:t xml:space="preserve">  земельных долей передали свои паи в аренду Крестьянскому хозяйству «Иванов и</w:t>
      </w:r>
      <w:proofErr w:type="gramStart"/>
      <w:r>
        <w:t xml:space="preserve"> К</w:t>
      </w:r>
      <w:proofErr w:type="gramEnd"/>
      <w:r>
        <w:t xml:space="preserve">», часть земли обрабатывает Буйдалин, </w:t>
      </w:r>
      <w:r w:rsidR="000F3093">
        <w:t>и в 2019 году невостребованные земли в количестве 603 га  отмежеваны и будут  переданы фермерскому хозяйству Филиппову  П.С., в настоящее время земли отмежованы</w:t>
      </w:r>
      <w:r w:rsidR="001F3187">
        <w:t xml:space="preserve"> </w:t>
      </w:r>
      <w:r w:rsidR="00D566C6">
        <w:t xml:space="preserve"> и </w:t>
      </w:r>
      <w:proofErr w:type="gramStart"/>
      <w:r w:rsidR="00D566C6">
        <w:t>зарегистрированы</w:t>
      </w:r>
      <w:proofErr w:type="gramEnd"/>
      <w:r w:rsidR="000F3093">
        <w:t xml:space="preserve"> </w:t>
      </w:r>
      <w:r w:rsidR="00D566C6">
        <w:t>в настоящее время ведется работа по передаче земли в аренду на 6 лет Филиппову П.С.</w:t>
      </w:r>
      <w:r w:rsidR="000F3093">
        <w:t xml:space="preserve"> </w:t>
      </w:r>
      <w:r w:rsidR="00D566C6">
        <w:t xml:space="preserve"> </w:t>
      </w:r>
    </w:p>
    <w:p w:rsidR="003B60F5" w:rsidRDefault="003B60F5" w:rsidP="003B60F5">
      <w:pPr>
        <w:ind w:firstLine="840"/>
        <w:jc w:val="both"/>
      </w:pPr>
      <w:r>
        <w:t xml:space="preserve">На сегодняшний день работает </w:t>
      </w:r>
      <w:r w:rsidR="00D566C6">
        <w:t>швейный цех, где работают</w:t>
      </w:r>
      <w:r>
        <w:t xml:space="preserve"> женщин</w:t>
      </w:r>
      <w:r w:rsidR="00D566C6">
        <w:t>ы села Межборное</w:t>
      </w:r>
      <w:r>
        <w:t>, в основном жители села работают в Глядянке и на Севере</w:t>
      </w:r>
    </w:p>
    <w:p w:rsidR="003B60F5" w:rsidRDefault="004248E9" w:rsidP="003B60F5">
      <w:pPr>
        <w:ind w:firstLine="840"/>
        <w:jc w:val="both"/>
      </w:pPr>
      <w:r>
        <w:t>На территории Совета 4магазина</w:t>
      </w:r>
      <w:r w:rsidR="003B60F5">
        <w:t>, ИП Никулин, Ботнарь Г.Л. Блохин В.А.</w:t>
      </w:r>
    </w:p>
    <w:p w:rsidR="003B60F5" w:rsidRDefault="003B60F5" w:rsidP="003B60F5">
      <w:pPr>
        <w:ind w:firstLine="840"/>
        <w:jc w:val="both"/>
      </w:pPr>
    </w:p>
    <w:p w:rsidR="003B60F5" w:rsidRDefault="003B60F5" w:rsidP="003B60F5">
      <w:pPr>
        <w:ind w:firstLine="840"/>
        <w:jc w:val="both"/>
      </w:pPr>
      <w:r>
        <w:t>На территории села работает ООО «Межбор», работает 10 человек</w:t>
      </w:r>
    </w:p>
    <w:p w:rsidR="00560A8B" w:rsidRDefault="003B60F5" w:rsidP="00560A8B">
      <w:pPr>
        <w:ind w:firstLine="840"/>
        <w:jc w:val="both"/>
      </w:pPr>
      <w:r>
        <w:t>На территории сельсовета 24 многодетных семей в них 84 детей, 6  одиноких матерей, неполных 6 семей, под опекой 7, социально-опасные семьи -3. 34 семьи получающих субсидию на оплату жилья и коммунальных услуг. Работает 3 социальных</w:t>
      </w:r>
      <w:r w:rsidR="00560A8B">
        <w:t xml:space="preserve">работника, под опекой </w:t>
      </w:r>
      <w:proofErr w:type="gramStart"/>
      <w:r w:rsidR="00560A8B">
        <w:t>которых</w:t>
      </w:r>
      <w:proofErr w:type="gramEnd"/>
      <w:r w:rsidR="00560A8B">
        <w:t xml:space="preserve"> находятся 24 пенсионера</w:t>
      </w:r>
    </w:p>
    <w:p w:rsidR="00560A8B" w:rsidRDefault="00560A8B" w:rsidP="00560A8B">
      <w:pPr>
        <w:jc w:val="both"/>
      </w:pPr>
      <w:r>
        <w:t>Школьное  образование осуществляет:</w:t>
      </w:r>
    </w:p>
    <w:p w:rsidR="00560A8B" w:rsidRDefault="00560A8B" w:rsidP="00560A8B">
      <w:pPr>
        <w:jc w:val="both"/>
      </w:pPr>
      <w:r>
        <w:t>- «Межборска</w:t>
      </w:r>
      <w:r w:rsidR="004248E9">
        <w:t xml:space="preserve">я ООШ», в </w:t>
      </w:r>
      <w:proofErr w:type="gramStart"/>
      <w:r w:rsidR="004248E9">
        <w:t>которой</w:t>
      </w:r>
      <w:proofErr w:type="gramEnd"/>
      <w:r w:rsidR="004248E9">
        <w:t xml:space="preserve">  обучается 102 обучащихся, работает 15</w:t>
      </w:r>
      <w:r>
        <w:t xml:space="preserve"> педагога.</w:t>
      </w:r>
    </w:p>
    <w:p w:rsidR="00560A8B" w:rsidRDefault="00560A8B" w:rsidP="00560A8B">
      <w:r>
        <w:t>-Для дошкольников организована группа кратковременного пребывания  приМежборской  школе, группу  посещают дети  от  3 -6,5 лет. Количество дет</w:t>
      </w:r>
      <w:r w:rsidR="004248E9">
        <w:t>ей, посещающих ГКП – 26</w:t>
      </w:r>
      <w:r>
        <w:t>,  воспитате</w:t>
      </w:r>
      <w:r w:rsidR="004248E9">
        <w:t xml:space="preserve">ли   Петрова  Елена  Леонтьевна. </w:t>
      </w:r>
      <w:r>
        <w:t xml:space="preserve">Ведется патронаж детей от 0 до 1,5 лет – 15 детей.    </w:t>
      </w:r>
    </w:p>
    <w:p w:rsidR="00560A8B" w:rsidRDefault="00560A8B" w:rsidP="00560A8B">
      <w:pPr>
        <w:jc w:val="both"/>
      </w:pPr>
      <w:r>
        <w:t xml:space="preserve">    </w:t>
      </w:r>
      <w:r w:rsidR="004248E9">
        <w:t xml:space="preserve">В настоящее время с 27 января 2020 вновь заработал Межборский ФАП, который обслуживает  фельдшер Литвина Н.И. </w:t>
      </w:r>
    </w:p>
    <w:p w:rsidR="00560A8B" w:rsidRDefault="00560A8B" w:rsidP="00560A8B">
      <w:pPr>
        <w:jc w:val="both"/>
      </w:pPr>
      <w:r>
        <w:t>Культура.</w:t>
      </w:r>
    </w:p>
    <w:p w:rsidR="00560A8B" w:rsidRDefault="001F3187" w:rsidP="00560A8B">
      <w:pPr>
        <w:jc w:val="both"/>
      </w:pPr>
      <w:r>
        <w:rPr>
          <w:szCs w:val="28"/>
        </w:rPr>
        <w:lastRenderedPageBreak/>
        <w:t xml:space="preserve"> 2019</w:t>
      </w:r>
      <w:r w:rsidR="00560A8B">
        <w:rPr>
          <w:szCs w:val="28"/>
        </w:rPr>
        <w:t xml:space="preserve"> год для Межборного КДО был </w:t>
      </w:r>
      <w:r w:rsidR="00560A8B">
        <w:t>наполнен интересными делами и увлекательными событиями. Дом культуры участвовал  со своими программами в районном фестивале «Наша слава – наша память». Благодаря усилиям всех служб незабываемым получился День Победы; участвовали в организации полевой кухни и провели акцию «Зажги свечу», вечером б</w:t>
      </w:r>
      <w:r>
        <w:t>ыл салют, посвященный 74</w:t>
      </w:r>
      <w:r w:rsidR="00560A8B">
        <w:t xml:space="preserve"> -летию Победы.  </w:t>
      </w:r>
    </w:p>
    <w:p w:rsidR="00560A8B" w:rsidRDefault="00560A8B" w:rsidP="00560A8B">
      <w:pPr>
        <w:jc w:val="both"/>
      </w:pPr>
      <w:r>
        <w:t xml:space="preserve">Много работы провели с детьми во время действия летней площадки при Межборской  школе, старались помочь педагогам делать каникулы детей интересными и полезными во всех отношениях. </w:t>
      </w:r>
    </w:p>
    <w:p w:rsidR="00560A8B" w:rsidRDefault="00560A8B" w:rsidP="00560A8B">
      <w:pPr>
        <w:jc w:val="both"/>
      </w:pPr>
      <w:r>
        <w:t xml:space="preserve">            Большая работа проведена по подготовке Дня села, Дня пожилых людей, Дня матери, Дня инвалидов</w:t>
      </w:r>
      <w:proofErr w:type="gramStart"/>
      <w:r w:rsidR="00B74D24">
        <w:t>,М</w:t>
      </w:r>
      <w:proofErr w:type="gramEnd"/>
      <w:r w:rsidR="00B74D24">
        <w:t>асленница</w:t>
      </w:r>
      <w:r>
        <w:t xml:space="preserve"> и других массовых праздников. Весь год работал клуб «Золотая осень», клуб «Подросток», клуб «Теремок», клуб «Школа первоклассных родителей», вокальный коллектив «Ивушка» постоянно обновляет свой репертуар и участвует в крупных мероприятиях. На проведение массовых мероприятий оказывают спонсорскую помощь предприниматели: в основном помогают Осипова Л.М., Еремин Л.Г., Никулин В.Г., Ботнарь Г.Л.</w:t>
      </w:r>
      <w:r w:rsidR="00B74D24">
        <w:t>,Федоров В., Игнатьев А.В.</w:t>
      </w:r>
    </w:p>
    <w:p w:rsidR="00560A8B" w:rsidRDefault="00560A8B" w:rsidP="00560A8B">
      <w:pPr>
        <w:jc w:val="both"/>
      </w:pPr>
      <w:r>
        <w:t xml:space="preserve">        В летнее время с мая по октябрь водоснабжение населения с. Межборное </w:t>
      </w:r>
      <w:proofErr w:type="gramStart"/>
      <w:r>
        <w:t>осуществляется за счет 2-х водонапорных башен Большая  часть населения пользуется</w:t>
      </w:r>
      <w:proofErr w:type="gramEnd"/>
      <w:r>
        <w:t xml:space="preserve"> водой из собственных  скважи</w:t>
      </w:r>
      <w:r w:rsidR="00B74D24">
        <w:t>н,  их насчитывается порядка 115</w:t>
      </w:r>
      <w:r>
        <w:t xml:space="preserve">. Содержание и оплата за электроосвещение </w:t>
      </w:r>
      <w:r w:rsidR="00B74D24">
        <w:t xml:space="preserve"> за пользование башнями </w:t>
      </w:r>
      <w:r>
        <w:t>производится за счет средств населения.</w:t>
      </w:r>
    </w:p>
    <w:p w:rsidR="00C74E60" w:rsidRDefault="001F3187" w:rsidP="00C74E60">
      <w:pPr>
        <w:ind w:firstLine="840"/>
        <w:jc w:val="both"/>
        <w:rPr>
          <w:b/>
          <w:sz w:val="32"/>
          <w:szCs w:val="32"/>
        </w:rPr>
      </w:pPr>
      <w:r>
        <w:t>В 2019</w:t>
      </w:r>
      <w:r w:rsidR="00560A8B">
        <w:t xml:space="preserve"> году Администрация сельсовета продолжала заниматься ремонтом и содержанием автомобильных дорог общего пользования местног</w:t>
      </w:r>
      <w:r>
        <w:t xml:space="preserve">о значения. Проведена подсыпка грунтощебнем улицы Новая и Административная, проведен ремонт улицы Маячная, Центральная. </w:t>
      </w:r>
    </w:p>
    <w:p w:rsidR="00C74E60" w:rsidRDefault="00B235E6" w:rsidP="00C74E60">
      <w:pPr>
        <w:jc w:val="both"/>
      </w:pPr>
      <w:r>
        <w:t xml:space="preserve">Пятый </w:t>
      </w:r>
      <w:r w:rsidR="00C74E60">
        <w:t xml:space="preserve">  год подряд Администрация Межборного сельсовета занимается освещением улиц, в 2014 году освещен пос</w:t>
      </w:r>
      <w:proofErr w:type="gramStart"/>
      <w:r w:rsidR="00C74E60">
        <w:t>.В</w:t>
      </w:r>
      <w:proofErr w:type="gramEnd"/>
      <w:r w:rsidR="00C74E60">
        <w:t>озлеозерный затрачено на</w:t>
      </w:r>
      <w:r w:rsidR="004248E9">
        <w:t xml:space="preserve"> покупку и монтаж светильников 6</w:t>
      </w:r>
      <w:r w:rsidR="00C74E60">
        <w:t>4 тыс.рублей, в 2015 году расходы на улицу Новая, и Центральная, Асфальтовая составили 111 тыс.рублей, на эти цели потрачены губернаторски</w:t>
      </w:r>
      <w:r>
        <w:t>е деньги, в 2016 году освещена улицу Административная</w:t>
      </w:r>
      <w:r w:rsidR="00C74E60">
        <w:t xml:space="preserve">, </w:t>
      </w:r>
      <w:r>
        <w:t xml:space="preserve">в 2017 году ул. Лосевская, Центральная и ул.Сосновая, в 2018 году запущены  три подстанции по </w:t>
      </w:r>
      <w:r w:rsidR="00C74E60">
        <w:t>ул</w:t>
      </w:r>
      <w:proofErr w:type="gramStart"/>
      <w:r w:rsidR="00C74E60">
        <w:t>.Ц</w:t>
      </w:r>
      <w:proofErr w:type="gramEnd"/>
      <w:r w:rsidR="00C74E60">
        <w:t>ентральная,</w:t>
      </w:r>
      <w:r>
        <w:t xml:space="preserve"> и Асфал</w:t>
      </w:r>
      <w:r w:rsidR="001F3187">
        <w:t xml:space="preserve">ьтовая потрачено 124 тыс.руб. в </w:t>
      </w:r>
      <w:r>
        <w:t xml:space="preserve"> 2019</w:t>
      </w:r>
      <w:r w:rsidR="004248E9">
        <w:t xml:space="preserve">-2020 </w:t>
      </w:r>
      <w:r>
        <w:t xml:space="preserve"> год</w:t>
      </w:r>
      <w:r w:rsidR="001F3187">
        <w:t>у п</w:t>
      </w:r>
      <w:r w:rsidR="004248E9">
        <w:t xml:space="preserve">ланировали и </w:t>
      </w:r>
      <w:r w:rsidR="001F3187">
        <w:t xml:space="preserve"> </w:t>
      </w:r>
      <w:r w:rsidR="004248E9">
        <w:t xml:space="preserve"> проводили</w:t>
      </w:r>
      <w:r>
        <w:t xml:space="preserve"> техническое обслуживание уличного освещения и замена фонарей.</w:t>
      </w:r>
    </w:p>
    <w:p w:rsidR="00C74E60" w:rsidRDefault="001F3187" w:rsidP="00C74E60">
      <w:pPr>
        <w:tabs>
          <w:tab w:val="left" w:pos="1005"/>
        </w:tabs>
        <w:jc w:val="both"/>
      </w:pPr>
      <w:r>
        <w:t xml:space="preserve">            На 2020</w:t>
      </w:r>
      <w:r w:rsidR="00C74E60">
        <w:t xml:space="preserve"> год </w:t>
      </w:r>
      <w:r w:rsidR="00B235E6">
        <w:t xml:space="preserve"> запланированы</w:t>
      </w:r>
      <w:r>
        <w:t xml:space="preserve"> работы по ремонту улицы Возлеозерно</w:t>
      </w:r>
      <w:proofErr w:type="gramStart"/>
      <w:r>
        <w:t>к(</w:t>
      </w:r>
      <w:proofErr w:type="gramEnd"/>
      <w:r>
        <w:t xml:space="preserve"> капитальный ремонт асфальтовой дороги на улицу Возлеозерное</w:t>
      </w:r>
      <w:r w:rsidR="00B235E6">
        <w:t>,  подсыпка и песком и щ</w:t>
      </w:r>
      <w:r>
        <w:t xml:space="preserve">ебнем, </w:t>
      </w:r>
      <w:r w:rsidR="00B235E6">
        <w:t xml:space="preserve"> улица Зеленая подсыпка и грейдирование всех улиц села Межборное.</w:t>
      </w:r>
    </w:p>
    <w:p w:rsidR="00C74E60" w:rsidRDefault="00C74E60" w:rsidP="00C74E60">
      <w:pPr>
        <w:tabs>
          <w:tab w:val="left" w:pos="1005"/>
        </w:tabs>
        <w:jc w:val="both"/>
      </w:pPr>
    </w:p>
    <w:p w:rsidR="00C74E60" w:rsidRDefault="00C74E60" w:rsidP="00C74E60">
      <w:pPr>
        <w:tabs>
          <w:tab w:val="left" w:pos="1005"/>
        </w:tabs>
        <w:jc w:val="both"/>
      </w:pPr>
      <w:r>
        <w:t xml:space="preserve">            Исполняя полномочия по благоустройству территории Межборного сельсовета, Администрация руководствуется Правилами благоустройства территории сельсовета. В период месячника</w:t>
      </w:r>
      <w:r w:rsidR="001F3187">
        <w:t xml:space="preserve"> по благоустройству с 20.04.2019 г. по 20.05.2019</w:t>
      </w:r>
      <w:r>
        <w:t xml:space="preserve"> г. привлекалось все население  сельсовета, организации всех форм собственности. Большинство населения приняли активное участие по уборке своих придомовых территорий, </w:t>
      </w:r>
      <w:proofErr w:type="gramStart"/>
      <w:r>
        <w:t>соблюдают свои традиции жители Межборное они убирают</w:t>
      </w:r>
      <w:proofErr w:type="gramEnd"/>
      <w:r>
        <w:t xml:space="preserve"> не только придомовую территорию, но и наводят порядок у броше</w:t>
      </w:r>
      <w:r w:rsidR="001F3187">
        <w:t>нных домов, обочин дорог. В 2019</w:t>
      </w:r>
      <w:r>
        <w:t xml:space="preserve"> году проведена работа по очистке кладбища,</w:t>
      </w:r>
      <w:r w:rsidR="00B235E6">
        <w:t xml:space="preserve"> очистка леса и территории реки Глядяна, в субботниках принимали участие учащиеся Межборской ООШ., но хотелось бы, чтобы в данных мероприятиях</w:t>
      </w:r>
      <w:r>
        <w:t xml:space="preserve"> участвовало больше населения.     </w:t>
      </w:r>
    </w:p>
    <w:p w:rsidR="00C74E60" w:rsidRDefault="00C74E60" w:rsidP="00C74E60">
      <w:pPr>
        <w:tabs>
          <w:tab w:val="left" w:pos="1005"/>
        </w:tabs>
        <w:jc w:val="both"/>
      </w:pPr>
    </w:p>
    <w:p w:rsidR="009446B0" w:rsidRDefault="00C74E60" w:rsidP="009446B0">
      <w:pPr>
        <w:tabs>
          <w:tab w:val="left" w:pos="1005"/>
        </w:tabs>
        <w:jc w:val="both"/>
      </w:pPr>
      <w:r>
        <w:t xml:space="preserve"> Деятельность Администрации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Уставом Межборного сельсовета, «Программой социально-экономического развития сельсовета», и принятыми нормативно правовыми актами. Эти базовые документы </w:t>
      </w:r>
      <w:proofErr w:type="gramStart"/>
      <w:r>
        <w:t>определяли</w:t>
      </w:r>
      <w:proofErr w:type="gramEnd"/>
      <w:r>
        <w:t xml:space="preserve"> и будут</w:t>
      </w:r>
      <w:bookmarkStart w:id="0" w:name="_GoBack"/>
      <w:bookmarkEnd w:id="0"/>
      <w:r w:rsidR="001F3187">
        <w:t xml:space="preserve"> </w:t>
      </w:r>
      <w:r w:rsidR="009446B0">
        <w:t xml:space="preserve">определять в дальнейшем совместную программу действий Администрации и депутатов сельской Думы. </w:t>
      </w:r>
    </w:p>
    <w:p w:rsidR="009446B0" w:rsidRDefault="009446B0" w:rsidP="009446B0">
      <w:pPr>
        <w:ind w:firstLine="708"/>
        <w:jc w:val="both"/>
      </w:pPr>
      <w:r>
        <w:lastRenderedPageBreak/>
        <w:t>При Администрации сельсовета работает  ветеранская организация, руководитель Катунина Г.А.., которая принимает активное участие в жизни нашего села. Она помогает в работе Администрации сельсовета  КОЦ, поздравляет всех пенсионеров с Днем рождения, участвует в делах села, принимает активное участие во всех массовых мероприятиях села</w:t>
      </w:r>
    </w:p>
    <w:p w:rsidR="009446B0" w:rsidRDefault="009446B0" w:rsidP="009446B0">
      <w:pPr>
        <w:tabs>
          <w:tab w:val="left" w:pos="735"/>
        </w:tabs>
        <w:jc w:val="both"/>
      </w:pPr>
      <w:r>
        <w:t xml:space="preserve">         Сп</w:t>
      </w:r>
      <w:r w:rsidR="00B235E6">
        <w:t>ециалистом Адми</w:t>
      </w:r>
      <w:r w:rsidR="004248E9">
        <w:t>нистрации за 2019</w:t>
      </w:r>
      <w:r w:rsidR="001F3187">
        <w:t xml:space="preserve"> год выдано </w:t>
      </w:r>
      <w:r>
        <w:t xml:space="preserve">  справок </w:t>
      </w:r>
      <w:r w:rsidR="004248E9">
        <w:t xml:space="preserve"> 294 </w:t>
      </w:r>
      <w:r>
        <w:t xml:space="preserve">(о присвоении адреса земельному участку, о проживании, о наличии подсобного хозяйства, о составе семьи и т.д.),      </w:t>
      </w:r>
    </w:p>
    <w:p w:rsidR="009446B0" w:rsidRDefault="009446B0" w:rsidP="009446B0">
      <w:pPr>
        <w:jc w:val="center"/>
        <w:rPr>
          <w:b/>
        </w:rPr>
      </w:pPr>
      <w:r>
        <w:rPr>
          <w:b/>
        </w:rPr>
        <w:t>Осно</w:t>
      </w:r>
      <w:r w:rsidR="00D40957">
        <w:rPr>
          <w:b/>
        </w:rPr>
        <w:t xml:space="preserve">вные </w:t>
      </w:r>
      <w:proofErr w:type="gramStart"/>
      <w:r w:rsidR="00D40957">
        <w:rPr>
          <w:b/>
        </w:rPr>
        <w:t>задачи</w:t>
      </w:r>
      <w:proofErr w:type="gramEnd"/>
      <w:r w:rsidR="00D40957">
        <w:rPr>
          <w:b/>
        </w:rPr>
        <w:t xml:space="preserve"> поставленные  перед главой </w:t>
      </w:r>
    </w:p>
    <w:p w:rsidR="009446B0" w:rsidRDefault="009446B0" w:rsidP="009446B0">
      <w:pPr>
        <w:jc w:val="both"/>
      </w:pPr>
      <w:r>
        <w:t xml:space="preserve">           1.  Реализация программы сельсовета по энергосбережению;</w:t>
      </w:r>
    </w:p>
    <w:p w:rsidR="009446B0" w:rsidRDefault="009446B0" w:rsidP="009446B0">
      <w:pPr>
        <w:jc w:val="both"/>
      </w:pPr>
      <w:r>
        <w:t xml:space="preserve">           2. Реализация долгосрочной муниципальной программы «Благоустройство территории Межборного сельсовета»;</w:t>
      </w:r>
    </w:p>
    <w:p w:rsidR="009446B0" w:rsidRDefault="009446B0" w:rsidP="009446B0">
      <w:pPr>
        <w:ind w:firstLine="708"/>
        <w:jc w:val="both"/>
      </w:pPr>
      <w:r>
        <w:t>3. Строительство внутри</w:t>
      </w:r>
      <w:r w:rsidR="00B235E6">
        <w:t xml:space="preserve"> поселковых дорог (ул.</w:t>
      </w:r>
      <w:r w:rsidR="001F3187">
        <w:t xml:space="preserve"> Воздеозерная </w:t>
      </w:r>
      <w:proofErr w:type="gramStart"/>
      <w:r w:rsidR="001F3187">
        <w:t xml:space="preserve">( </w:t>
      </w:r>
      <w:proofErr w:type="gramEnd"/>
      <w:r w:rsidR="001F3187">
        <w:t xml:space="preserve">асфальтовая дорога) </w:t>
      </w:r>
      <w:r w:rsidR="00B235E6">
        <w:t>Маячная, Зеленая</w:t>
      </w:r>
      <w:r>
        <w:t xml:space="preserve">), грунто-щебень, протяженность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</w:t>
      </w:r>
      <w:r w:rsidR="001F3187">
        <w:t xml:space="preserve"> по улице Зеленая.</w:t>
      </w:r>
    </w:p>
    <w:p w:rsidR="009446B0" w:rsidRDefault="004248E9" w:rsidP="009446B0">
      <w:pPr>
        <w:ind w:firstLine="708"/>
        <w:jc w:val="both"/>
      </w:pPr>
      <w:r>
        <w:t>4.</w:t>
      </w:r>
      <w:r w:rsidR="009446B0">
        <w:t xml:space="preserve"> Создание условий на территории сельсовета для развития малого и среднего бизнеса, увеличение доходной части бюджета</w:t>
      </w:r>
    </w:p>
    <w:p w:rsidR="009446B0" w:rsidRDefault="004248E9" w:rsidP="009446B0">
      <w:pPr>
        <w:ind w:firstLine="708"/>
      </w:pPr>
      <w:r>
        <w:t>5</w:t>
      </w:r>
      <w:r w:rsidR="009446B0">
        <w:t xml:space="preserve">. Благоустройство территории кладбища. </w:t>
      </w:r>
    </w:p>
    <w:p w:rsidR="008B07A9" w:rsidRDefault="004248E9" w:rsidP="009446B0">
      <w:r>
        <w:t>6</w:t>
      </w:r>
      <w:r w:rsidR="009446B0">
        <w:t>. Оформление невостребованных земельных участков</w:t>
      </w:r>
    </w:p>
    <w:sectPr w:rsidR="008B07A9" w:rsidSect="001F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1E"/>
    <w:rsid w:val="000423AC"/>
    <w:rsid w:val="000E621E"/>
    <w:rsid w:val="000F3093"/>
    <w:rsid w:val="001F3187"/>
    <w:rsid w:val="001F66E9"/>
    <w:rsid w:val="003B60F5"/>
    <w:rsid w:val="003D7520"/>
    <w:rsid w:val="004248E9"/>
    <w:rsid w:val="00560A8B"/>
    <w:rsid w:val="006155BE"/>
    <w:rsid w:val="00645DFC"/>
    <w:rsid w:val="0065517A"/>
    <w:rsid w:val="008876F8"/>
    <w:rsid w:val="008B07A9"/>
    <w:rsid w:val="00941298"/>
    <w:rsid w:val="009446B0"/>
    <w:rsid w:val="00AA23A5"/>
    <w:rsid w:val="00AB72EF"/>
    <w:rsid w:val="00B235E6"/>
    <w:rsid w:val="00B74D24"/>
    <w:rsid w:val="00C74E60"/>
    <w:rsid w:val="00D40957"/>
    <w:rsid w:val="00D566C6"/>
    <w:rsid w:val="00DC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2020-02-07T04:41:00Z</cp:lastPrinted>
  <dcterms:created xsi:type="dcterms:W3CDTF">2017-03-02T08:57:00Z</dcterms:created>
  <dcterms:modified xsi:type="dcterms:W3CDTF">2020-02-07T04:42:00Z</dcterms:modified>
</cp:coreProperties>
</file>